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7FD" w:rsidRDefault="00E467FD" w:rsidP="00E467FD">
      <w:pPr>
        <w:ind w:firstLine="360"/>
        <w:rPr>
          <w:i/>
        </w:rPr>
      </w:pPr>
      <w:r>
        <w:t xml:space="preserve">Задача 1. </w:t>
      </w:r>
      <w:r>
        <w:rPr>
          <w:i/>
        </w:rPr>
        <w:t>Как меняется температура при тепловом процессе 1 – 2 – 3 – 4 – 1</w:t>
      </w:r>
    </w:p>
    <w:p w:rsidR="00E467FD" w:rsidRDefault="00E467FD" w:rsidP="00E467FD">
      <w:pPr>
        <w:ind w:firstLine="360"/>
      </w:pPr>
      <w:r>
        <w:rPr>
          <w:noProof/>
        </w:rPr>
      </w:r>
      <w:r>
        <w:pict>
          <v:group id="_x0000_s1026" editas="canvas" style="width:459pt;height:135pt;mso-position-horizontal-relative:char;mso-position-vertical-relative:line" coordorigin="2061,5518" coordsize="9180,270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061;top:5518;width:9180;height:2700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4581;top:7078;width:540;height:540" strokecolor="white">
              <v:textbox>
                <w:txbxContent>
                  <w:p w:rsidR="00E467FD" w:rsidRPr="00F44EA5" w:rsidRDefault="00E467FD" w:rsidP="00E467FD">
                    <w:pPr>
                      <w:rPr>
                        <w:b/>
                      </w:rPr>
                    </w:pPr>
                    <w:r>
                      <w:rPr>
                        <w:b/>
                        <w:lang w:val="en-US"/>
                      </w:rPr>
                      <w:t>V</w:t>
                    </w:r>
                  </w:p>
                </w:txbxContent>
              </v:textbox>
            </v:shape>
            <v:shape id="_x0000_s1029" type="#_x0000_t202" style="position:absolute;left:2181;top:5518;width:540;height:540" strokecolor="white">
              <v:textbox>
                <w:txbxContent>
                  <w:p w:rsidR="00E467FD" w:rsidRPr="00F44EA5" w:rsidRDefault="00E467FD" w:rsidP="00E467FD">
                    <w:pPr>
                      <w:rPr>
                        <w:b/>
                      </w:rPr>
                    </w:pPr>
                    <w:proofErr w:type="gramStart"/>
                    <w:r>
                      <w:rPr>
                        <w:b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030" type="#_x0000_t202" style="position:absolute;left:3786;top:6673;width:720;height:540" strokecolor="white">
              <v:textbox>
                <w:txbxContent>
                  <w:p w:rsidR="00E467FD" w:rsidRPr="00F44EA5" w:rsidRDefault="00E467FD" w:rsidP="00E467FD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4</w:t>
                    </w:r>
                  </w:p>
                </w:txbxContent>
              </v:textbox>
            </v:shape>
            <v:shape id="_x0000_s1031" type="#_x0000_t202" style="position:absolute;left:3741;top:5968;width:540;height:540" strokecolor="white">
              <v:textbox>
                <w:txbxContent>
                  <w:p w:rsidR="00E467FD" w:rsidRPr="00F44EA5" w:rsidRDefault="00E467FD" w:rsidP="00E467FD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3</w:t>
                    </w:r>
                  </w:p>
                </w:txbxContent>
              </v:textbox>
            </v:shape>
            <v:shape id="_x0000_s1032" type="#_x0000_t202" style="position:absolute;left:2602;top:5953;width:359;height:540" strokecolor="white">
              <v:textbox>
                <w:txbxContent>
                  <w:p w:rsidR="00E467FD" w:rsidRPr="00F44EA5" w:rsidRDefault="00E467FD" w:rsidP="00E467FD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2</w:t>
                    </w:r>
                  </w:p>
                </w:txbxContent>
              </v:textbox>
            </v:shape>
            <v:shape id="_x0000_s1033" type="#_x0000_t202" style="position:absolute;left:2602;top:6598;width:359;height:540" strokecolor="white">
              <v:textbox>
                <w:txbxContent>
                  <w:p w:rsidR="00E467FD" w:rsidRPr="00F44EA5" w:rsidRDefault="00E467FD" w:rsidP="00E467FD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1</w:t>
                    </w:r>
                  </w:p>
                </w:txbxContent>
              </v:textbox>
            </v:shape>
            <v:line id="_x0000_s1034" style="position:absolute;flip:y" from="2241,5698" to="2241,7498">
              <v:stroke endarrow="block"/>
            </v:line>
            <v:line id="_x0000_s1035" style="position:absolute" from="2241,7498" to="5301,7498">
              <v:stroke endarrow="block"/>
            </v:line>
            <v:line id="_x0000_s1036" style="position:absolute;flip:y" from="2602,6058" to="2602,7138" strokeweight="1pt">
              <v:stroke endarrow="block"/>
            </v:line>
            <v:line id="_x0000_s1037" style="position:absolute" from="2602,6058" to="4221,6058" strokeweight="1pt">
              <v:stroke endarrow="block"/>
            </v:line>
            <v:line id="_x0000_s1038" style="position:absolute" from="4221,6058" to="4221,7138" strokeweight="1pt">
              <v:stroke endarrow="block"/>
            </v:line>
            <v:line id="_x0000_s1039" style="position:absolute;flip:x" from="2602,7138" to="4221,7138" strokeweight="1pt">
              <v:stroke endarrow="block"/>
            </v:line>
            <v:shape id="_x0000_s1040" type="#_x0000_t202" style="position:absolute;left:5661;top:5878;width:5580;height:2340" strokecolor="white">
              <v:textbox>
                <w:txbxContent>
                  <w:p w:rsidR="00E467FD" w:rsidRDefault="00E467FD" w:rsidP="00E467FD">
                    <w:r>
                      <w:t>На участке 1 – 2  давление растет при постоянном объеме, значит (в соответствие с законом Шарля), растет и температура. На участке 2 – 3  температура также увеличивается, поскольку происходит рост объема газа при постоянном давлении (закон Гей-Люссака)</w:t>
                    </w:r>
                    <w:proofErr w:type="gramStart"/>
                    <w:r>
                      <w:t>.А</w:t>
                    </w:r>
                    <w:proofErr w:type="gramEnd"/>
                    <w:r>
                      <w:t>налогичные рассуждения позволяют заключить, что на участках 3 – 4  и  4 – 1 температура падает.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467FD" w:rsidRDefault="00E467FD" w:rsidP="00E467FD">
      <w:pPr>
        <w:ind w:firstLine="360"/>
      </w:pPr>
    </w:p>
    <w:p w:rsidR="00E467FD" w:rsidRDefault="00E467FD" w:rsidP="00E467FD">
      <w:pPr>
        <w:ind w:firstLine="360"/>
      </w:pPr>
      <w:r>
        <w:t xml:space="preserve">Задача 2. </w:t>
      </w:r>
      <w:r w:rsidRPr="00955024">
        <w:rPr>
          <w:i/>
        </w:rPr>
        <w:t>Тем</w:t>
      </w:r>
      <w:r>
        <w:rPr>
          <w:i/>
        </w:rPr>
        <w:t>пература в точках 1 и 3(рис</w:t>
      </w:r>
      <w:proofErr w:type="gramStart"/>
      <w:r>
        <w:rPr>
          <w:i/>
        </w:rPr>
        <w:t>.п</w:t>
      </w:r>
      <w:proofErr w:type="gramEnd"/>
      <w:r>
        <w:rPr>
          <w:i/>
        </w:rPr>
        <w:t>редыдущей задачи)  равна соответственно Т</w:t>
      </w:r>
      <w:r>
        <w:rPr>
          <w:i/>
          <w:vertAlign w:val="subscript"/>
        </w:rPr>
        <w:t>1</w:t>
      </w:r>
      <w:r>
        <w:rPr>
          <w:i/>
        </w:rPr>
        <w:t xml:space="preserve"> и Т</w:t>
      </w:r>
      <w:r>
        <w:rPr>
          <w:i/>
          <w:vertAlign w:val="subscript"/>
        </w:rPr>
        <w:t>3</w:t>
      </w:r>
      <w:r>
        <w:rPr>
          <w:i/>
        </w:rPr>
        <w:t>. Определите работу</w:t>
      </w:r>
      <w:proofErr w:type="gramStart"/>
      <w:r>
        <w:rPr>
          <w:i/>
        </w:rPr>
        <w:t xml:space="preserve"> ,</w:t>
      </w:r>
      <w:proofErr w:type="gramEnd"/>
      <w:r>
        <w:rPr>
          <w:i/>
        </w:rPr>
        <w:t xml:space="preserve"> совершаемую одним молем газа, если известно, что точки 2 и 4 лежат на одной изотерме.</w:t>
      </w:r>
    </w:p>
    <w:p w:rsidR="00E467FD" w:rsidRDefault="00E467FD" w:rsidP="00E467FD">
      <w:pPr>
        <w:tabs>
          <w:tab w:val="left" w:pos="9356"/>
        </w:tabs>
        <w:ind w:left="360" w:right="41"/>
      </w:pPr>
      <w:r>
        <w:t>3В однородном электрическом поле на тонкой нити, длиной 35 см, подвешена материальная точка массой 15 г с зарядом 3,0 10</w:t>
      </w:r>
      <w:r>
        <w:rPr>
          <w:vertAlign w:val="superscript"/>
        </w:rPr>
        <w:t>-6</w:t>
      </w:r>
      <w:r>
        <w:t xml:space="preserve"> Кл. Найти период собственных колебаний точки, если напряженность электрического поля          4.0 10</w:t>
      </w:r>
      <w:r>
        <w:rPr>
          <w:vertAlign w:val="superscript"/>
        </w:rPr>
        <w:t>4</w:t>
      </w:r>
      <w:proofErr w:type="gramStart"/>
      <w:r>
        <w:t xml:space="preserve"> В</w:t>
      </w:r>
      <w:proofErr w:type="gramEnd"/>
      <w:r>
        <w:t>/м.</w:t>
      </w:r>
    </w:p>
    <w:p w:rsidR="00E467FD" w:rsidRDefault="00E467FD" w:rsidP="00E467FD">
      <w:pPr>
        <w:tabs>
          <w:tab w:val="left" w:pos="9356"/>
        </w:tabs>
        <w:ind w:left="360" w:right="41"/>
      </w:pPr>
      <w:r>
        <w:t>4Период  колебаний железного шарика массой 10г, привязанного к длинной нити 1,1 с. Когда снизу поставили магнит, период колебаний уменьшился до 1с. Определить силу притяжения магнита.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7519C"/>
    <w:multiLevelType w:val="hybridMultilevel"/>
    <w:tmpl w:val="A8E4AB24"/>
    <w:lvl w:ilvl="0" w:tplc="D3E0F74C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67FD"/>
    <w:rsid w:val="003B6B86"/>
    <w:rsid w:val="0042142D"/>
    <w:rsid w:val="00816AD1"/>
    <w:rsid w:val="00BA46AF"/>
    <w:rsid w:val="00C262D9"/>
    <w:rsid w:val="00E46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7FD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>Home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2015-09-01T01:44:00Z</dcterms:created>
  <dcterms:modified xsi:type="dcterms:W3CDTF">2015-09-01T01:47:00Z</dcterms:modified>
</cp:coreProperties>
</file>